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Elegir un proceso para mejorar</w:t>
      </w:r>
    </w:p>
    <w:p>
      <w:r>
        <w:t>Trabajad con un proceso propio sin información sensible o con el caso ficticio. El objetivo es acotar un trabajo que pueda probarse y detectar dónde hace falta criterio humano.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Caso industrial ficticio</w:t>
            </w:r>
          </w:p>
          <w:p>
            <w:r>
              <w:t>Se revisan 40 incidencias de entrega cada semana. Compras, comercial y operaciones usan asistentes distintos. La IA podría reunir hechos y preparar un borrador; una persona aprueba lo que se comunica al cliente.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Alternativa para pyme</w:t>
            </w:r>
          </w:p>
          <w:p>
            <w:r>
              <w:t>Preparación de presupuestos. Una hoja no incluye el coste de un material y otra muestra un precio diferente. ¿Quién valida el dato y autoriza la oferta?</w:t>
            </w:r>
          </w:p>
        </w:tc>
      </w:tr>
    </w:tbl>
    <w:p/>
    <w:p>
      <w:pPr>
        <w:pStyle w:val="Heading1"/>
      </w:pPr>
      <w:r>
        <w:t>Trabajo en trío · 30 minutos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Resultado que debe mejorar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Pasos repetibles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Excepción que exige una persona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Fuentes y permisos por comprobar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Responsable del proceso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Petición opcional para una IA autorizada</w:t>
            </w:r>
          </w:p>
          <w:p>
            <w:r>
              <w:t>Estamos valorando una prueba de [proceso]. Estos son los pasos y excepciones: [texto ficticio o autorizado]. Señala tres riesgos concretos en el proceso, las fuentes y la revisión humana. No inventes cifras ni supongas permisos. Haz cinco preguntas para decidir si merece un piloto.</w:t>
            </w:r>
          </w:p>
        </w:tc>
      </w:tr>
    </w:tbl>
    <w:p/>
    <w:p>
      <w:pPr>
        <w:pStyle w:val="Heading1"/>
      </w:pPr>
      <w:r>
        <w:t>Pregunta breve de observabilidad</w:t>
      </w:r>
    </w:p>
    <w:p>
      <w:r>
        <w:t>Para este proceso, ¿sabemos qué herramientas se usan, cuántos casos se terminan con ellas, qué errores aparecen y qué resultado ha cambiado?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